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E43" w:rsidRDefault="00941E43" w:rsidP="00941E43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Приложение 3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к решению Совета депутатов городского округа Лобня </w:t>
      </w:r>
    </w:p>
    <w:p w:rsidR="00941E43" w:rsidRDefault="00941E43" w:rsidP="00941E43">
      <w:pPr>
        <w:spacing w:before="12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от </w:t>
      </w:r>
      <w:proofErr w:type="gramStart"/>
      <w:r w:rsidR="009C0E43" w:rsidRPr="009C0E43">
        <w:rPr>
          <w:sz w:val="22"/>
          <w:szCs w:val="22"/>
          <w:u w:val="single"/>
        </w:rPr>
        <w:t>26.11.2024</w:t>
      </w:r>
      <w:r w:rsidR="009C0E4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№</w:t>
      </w:r>
      <w:proofErr w:type="gramEnd"/>
      <w:r w:rsidR="009C0E4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9C0E43" w:rsidRPr="009C0E43">
        <w:rPr>
          <w:sz w:val="22"/>
          <w:szCs w:val="22"/>
          <w:u w:val="single"/>
        </w:rPr>
        <w:t>158/67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«О бюджете городского округа Лобня на 2025 год 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и на плановый период 2026 и 2027 годов»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</w:p>
    <w:p w:rsidR="00941E43" w:rsidRDefault="00941E43" w:rsidP="00941E43">
      <w:pPr>
        <w:spacing w:after="0" w:line="240" w:lineRule="auto"/>
        <w:rPr>
          <w:sz w:val="22"/>
          <w:szCs w:val="22"/>
        </w:rPr>
      </w:pPr>
    </w:p>
    <w:p w:rsidR="00941E43" w:rsidRDefault="00941E43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</w:t>
      </w:r>
      <w:bookmarkStart w:id="0" w:name="_GoBack"/>
      <w:bookmarkEnd w:id="0"/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родского округа Лобня на 2025 год</w:t>
      </w:r>
    </w:p>
    <w:p w:rsidR="00941E43" w:rsidRDefault="00941E43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и плановый период 2026 и 2027 годов по целевым статьям (муниципальным программам городского округа Лобня и непрограммным направлениям деятельности), группам </w:t>
      </w:r>
    </w:p>
    <w:p w:rsidR="00941E43" w:rsidRDefault="00941E43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и подгруппам видов расходов классификации расходов бюджетов</w:t>
      </w:r>
    </w:p>
    <w:p w:rsidR="00830BC6" w:rsidRDefault="00830BC6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9B2179" w:rsidRPr="00830BC6" w:rsidRDefault="00830BC6" w:rsidP="00830BC6">
      <w:pPr>
        <w:spacing w:after="0"/>
        <w:jc w:val="right"/>
        <w:rPr>
          <w:sz w:val="20"/>
          <w:szCs w:val="20"/>
        </w:rPr>
      </w:pPr>
      <w:r w:rsidRPr="00830BC6">
        <w:rPr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9"/>
        <w:gridCol w:w="1322"/>
        <w:gridCol w:w="516"/>
        <w:gridCol w:w="1566"/>
        <w:gridCol w:w="1566"/>
        <w:gridCol w:w="1566"/>
      </w:tblGrid>
      <w:tr w:rsidR="00830BC6" w:rsidRPr="00830BC6" w:rsidTr="00830BC6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2027 год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276 100,52000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265 904,36000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261 573,00000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164 987,78000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155 980,06000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152 105,20000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47 240,54000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47 231,86000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62 064,40000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36 726,80000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2 609 959,00000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2 603 875,50000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2 475 083,10000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2 479 079,68000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2 474 797,28000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2 346 004,88000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2 341 361,88000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2 337 367,88000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2 337 367,88000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</w:tr>
      <w:tr w:rsidR="00830BC6" w:rsidRPr="00830BC6" w:rsidTr="00830BC6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</w:tr>
      <w:tr w:rsidR="00830BC6" w:rsidRPr="00830BC6" w:rsidTr="00830BC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</w:tr>
      <w:tr w:rsidR="00830BC6" w:rsidRPr="00830BC6" w:rsidTr="00830BC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88 995,70000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88 007,60000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41 083,10000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41 782,80000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85 660,10000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16 642,62000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24 183,50000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78 236,78000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76 934,08000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76 130,08000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51 641,78000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49 549,08000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48 549,08000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36 916,60000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33 823,90000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36 916,60000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33 823,90000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33 708,90000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33 708,90000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8 363,00000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8 363,00000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211 013,70000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211 042,10000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211 927,10000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105 221,00000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105 646,00000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105 221,00000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105 646,00000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96 146,00000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96 146,00000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62 815,00000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62 783,30000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33 381,00000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33 362,70000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1 942,00000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2 583,70000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2 633,70000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2 683,70000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2 405,00000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берегоукреплению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устранению загрязнения водных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79 560,78000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79 560,78000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79 560,78000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58 731,28000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58 731,28000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58 731,28000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21 717,28000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21 717,28000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21 717,28000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15 018,28000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786,10000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830BC6" w:rsidRPr="00830BC6" w:rsidTr="00830BC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19 052,78300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38 106,68300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11 176,29200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5 937,89200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5 937,89200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418,89200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418,89200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418,89200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100 248,20000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5 040,00000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3 294,00000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ремонт шахтных колодцев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596 945,16000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523 741,43000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516 641,85000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113 883,80000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56 170,80000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21 698,10000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19 698,10000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9 371,70000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423 975,10000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397 659,90000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384 659,90000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423 509,10000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397 193,90000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384 193,90000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236 323,50000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222 182,60000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210 182,60000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169 798,40000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169 798,40000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5 293,10000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5 293,10000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13 274,30000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97 865,80000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25 639,50000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30 742,23000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33 042,99300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32 634,75400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16 573,00000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15 396,23000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17 114,99300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16 061,75400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7 811,49000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7 811,49000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7 061,49000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7 061,49000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225 766,95000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163 579,00000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164 989,00000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211 047,00000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148 861,00000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150 271,00000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объектов дорожного хозяйства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автомобильных дорог местного значения в границах городского округа, в том числе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124 247,00000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68 471,00000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33 471,00000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86 998,00000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83 443,50000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83 838,50000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5 857,50000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1 429 982,92000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1 432 168,30700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1 138 282,21600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472 957,79000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456 331,00000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48 798,00000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156 383,00000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46 921,00000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48 798,00000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области, площадью менее 0,5 га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15 937,00000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15 937,00000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15 937,00000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316 574,79000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409 410,00000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957 025,13000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975 837,30700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1 089 484,21600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945 805,13000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975 837,30700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1 089 484,21600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444 968,11000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444 968,11000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444 968,11000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55 271,60600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55 271,60600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55 271,60600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22 489,50000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22 489,50000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22 489,50000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34 428,00000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34 428,00000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34 428,00000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122 410,00000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122 410,00000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122 410,00000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15 758,00000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15 758,00000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15 758,00000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5 056,00000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5 056,00000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5 056,00000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106 292,00000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106 292,00000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106 292,00000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281 223,00000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1 588,00000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249 434,75000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Строительство (реконструкция) объектов физической культуры и спорта""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10 473,00000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6 011 916,47300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5 548 651,73300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5 063 538,37200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31 789,40000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31 789,40000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31 789,40000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14 855,60000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13 260,80000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59 789,40000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47 789,40000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47 789,40000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6 071 705,87300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5 596 441,13300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5 111 327,77200</w:t>
            </w:r>
          </w:p>
        </w:tc>
      </w:tr>
    </w:tbl>
    <w:p w:rsidR="00830BC6" w:rsidRDefault="00830BC6"/>
    <w:sectPr w:rsidR="00830BC6" w:rsidSect="00941E43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CA1" w:rsidRDefault="00FD0CA1" w:rsidP="00830BC6">
      <w:pPr>
        <w:spacing w:after="0" w:line="240" w:lineRule="auto"/>
      </w:pPr>
      <w:r>
        <w:separator/>
      </w:r>
    </w:p>
  </w:endnote>
  <w:endnote w:type="continuationSeparator" w:id="0">
    <w:p w:rsidR="00FD0CA1" w:rsidRDefault="00FD0CA1" w:rsidP="0083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32535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30BC6" w:rsidRPr="00830BC6" w:rsidRDefault="00830BC6">
        <w:pPr>
          <w:pStyle w:val="a7"/>
          <w:jc w:val="right"/>
          <w:rPr>
            <w:sz w:val="20"/>
            <w:szCs w:val="20"/>
          </w:rPr>
        </w:pPr>
        <w:r w:rsidRPr="00830BC6">
          <w:rPr>
            <w:sz w:val="20"/>
            <w:szCs w:val="20"/>
          </w:rPr>
          <w:fldChar w:fldCharType="begin"/>
        </w:r>
        <w:r w:rsidRPr="00830BC6">
          <w:rPr>
            <w:sz w:val="20"/>
            <w:szCs w:val="20"/>
          </w:rPr>
          <w:instrText>PAGE   \* MERGEFORMAT</w:instrText>
        </w:r>
        <w:r w:rsidRPr="00830BC6">
          <w:rPr>
            <w:sz w:val="20"/>
            <w:szCs w:val="20"/>
          </w:rPr>
          <w:fldChar w:fldCharType="separate"/>
        </w:r>
        <w:r w:rsidR="009C0E43">
          <w:rPr>
            <w:noProof/>
            <w:sz w:val="20"/>
            <w:szCs w:val="20"/>
          </w:rPr>
          <w:t>21</w:t>
        </w:r>
        <w:r w:rsidRPr="00830BC6">
          <w:rPr>
            <w:sz w:val="20"/>
            <w:szCs w:val="20"/>
          </w:rPr>
          <w:fldChar w:fldCharType="end"/>
        </w:r>
      </w:p>
    </w:sdtContent>
  </w:sdt>
  <w:p w:rsidR="00830BC6" w:rsidRDefault="00830B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CA1" w:rsidRDefault="00FD0CA1" w:rsidP="00830BC6">
      <w:pPr>
        <w:spacing w:after="0" w:line="240" w:lineRule="auto"/>
      </w:pPr>
      <w:r>
        <w:separator/>
      </w:r>
    </w:p>
  </w:footnote>
  <w:footnote w:type="continuationSeparator" w:id="0">
    <w:p w:rsidR="00FD0CA1" w:rsidRDefault="00FD0CA1" w:rsidP="00830B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52"/>
    <w:rsid w:val="00830BC6"/>
    <w:rsid w:val="00891752"/>
    <w:rsid w:val="008C24BA"/>
    <w:rsid w:val="00941E43"/>
    <w:rsid w:val="009B2179"/>
    <w:rsid w:val="009C0E43"/>
    <w:rsid w:val="00FD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42D6"/>
  <w15:chartTrackingRefBased/>
  <w15:docId w15:val="{E44DC197-77B4-4F19-99CC-DD3679ED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E43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B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0BC6"/>
    <w:rPr>
      <w:color w:val="800080"/>
      <w:u w:val="single"/>
    </w:rPr>
  </w:style>
  <w:style w:type="paragraph" w:customStyle="1" w:styleId="msonormal0">
    <w:name w:val="msonormal"/>
    <w:basedOn w:val="a"/>
    <w:rsid w:val="00830BC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0BC6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83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0BC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40</Pages>
  <Words>14842</Words>
  <Characters>84600</Characters>
  <Application>Microsoft Office Word</Application>
  <DocSecurity>0</DocSecurity>
  <Lines>705</Lines>
  <Paragraphs>198</Paragraphs>
  <ScaleCrop>false</ScaleCrop>
  <Company/>
  <LinksUpToDate>false</LinksUpToDate>
  <CharactersWithSpaces>99244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4</cp:revision>
  <dcterms:created xsi:type="dcterms:W3CDTF">2024-11-06T12:47:00Z</dcterms:created>
  <dcterms:modified xsi:type="dcterms:W3CDTF">2024-11-28T09:37:00Z</dcterms:modified>
</cp:coreProperties>
</file>